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33B01" w14:textId="77777777" w:rsidR="00F11067" w:rsidRDefault="00F11067" w:rsidP="00F11067">
      <w:pPr>
        <w:pStyle w:val="Geenafstand"/>
        <w:rPr>
          <w:rFonts w:cs="Arial"/>
          <w:b/>
        </w:rPr>
      </w:pPr>
      <w:r>
        <w:rPr>
          <w:b/>
        </w:rPr>
        <w:t>Instellingsbesluit vaste OR-commissie</w:t>
      </w:r>
    </w:p>
    <w:p w14:paraId="29DB8C34" w14:textId="77777777" w:rsidR="00F11067" w:rsidRDefault="00F11067" w:rsidP="00F11067">
      <w:pPr>
        <w:pStyle w:val="Geenafstand"/>
        <w:rPr>
          <w:rFonts w:cs="Arial"/>
        </w:rPr>
      </w:pPr>
    </w:p>
    <w:p w14:paraId="669E5DA9" w14:textId="77777777" w:rsidR="00F11067" w:rsidRDefault="00F11067" w:rsidP="00F11067">
      <w:pPr>
        <w:pStyle w:val="Geenafstand"/>
        <w:rPr>
          <w:rFonts w:cs="Arial"/>
        </w:rPr>
      </w:pPr>
      <w:r>
        <w:rPr>
          <w:rFonts w:cs="Arial"/>
        </w:rPr>
        <w:t>Artikel 1. Commissie</w:t>
      </w:r>
    </w:p>
    <w:p w14:paraId="647C1421" w14:textId="62A96ABE" w:rsidR="00F11067" w:rsidRDefault="00F11067" w:rsidP="00F11067">
      <w:pPr>
        <w:pStyle w:val="Geenafstand"/>
        <w:rPr>
          <w:rFonts w:cs="Arial"/>
        </w:rPr>
      </w:pPr>
      <w:r>
        <w:rPr>
          <w:rFonts w:cs="Arial"/>
        </w:rPr>
        <w:t>De ondernemingsraad van [naam en rechtsvorm van de organisatie], gevestigd [vestiging</w:t>
      </w:r>
      <w:r w:rsidR="00E829D1">
        <w:rPr>
          <w:rFonts w:cs="Arial"/>
        </w:rPr>
        <w:t>s</w:t>
      </w:r>
      <w:r>
        <w:rPr>
          <w:rFonts w:cs="Arial"/>
        </w:rPr>
        <w:t xml:space="preserve">adres volgens Kamer van Koophandel, postcode en plaats], stelt op grond </w:t>
      </w:r>
      <w:bookmarkStart w:id="0" w:name="_GoBack"/>
      <w:bookmarkEnd w:id="0"/>
      <w:r>
        <w:rPr>
          <w:rFonts w:cs="Arial"/>
        </w:rPr>
        <w:t>van Artikel 15, lid 2, van de Wet op de ondernemingsraden (WOR) een vaste OR-commissie in.</w:t>
      </w:r>
    </w:p>
    <w:p w14:paraId="071D19DF" w14:textId="77777777" w:rsidR="00F11067" w:rsidRDefault="00F11067" w:rsidP="00F11067">
      <w:pPr>
        <w:pStyle w:val="Geenafstand"/>
        <w:rPr>
          <w:rFonts w:cs="Arial"/>
        </w:rPr>
      </w:pPr>
      <w:r>
        <w:rPr>
          <w:rFonts w:cs="Arial"/>
        </w:rPr>
        <w:t>De genoemde commissie geeft de ondernemingsraad gevraagd en ongevraagd advies over het inhoudelijke beleidsthema [thema].</w:t>
      </w:r>
    </w:p>
    <w:p w14:paraId="0276385D" w14:textId="77777777" w:rsidR="00F11067" w:rsidRDefault="00F11067" w:rsidP="00F11067">
      <w:pPr>
        <w:pStyle w:val="Geenafstand"/>
        <w:rPr>
          <w:rFonts w:cs="Arial"/>
        </w:rPr>
      </w:pPr>
      <w:r>
        <w:rPr>
          <w:rFonts w:cs="Arial"/>
        </w:rPr>
        <w:t>De genoemde commissie wordt in het vervolg aangeduid als [naam commissie].</w:t>
      </w:r>
    </w:p>
    <w:p w14:paraId="0C5CEBAE" w14:textId="6952C101" w:rsidR="00F11067" w:rsidRDefault="00F11067" w:rsidP="00F11067">
      <w:pPr>
        <w:pStyle w:val="Geenafstand"/>
        <w:rPr>
          <w:rFonts w:cs="Arial"/>
        </w:rPr>
      </w:pPr>
      <w:r>
        <w:rPr>
          <w:rFonts w:cs="Arial"/>
        </w:rPr>
        <w:t xml:space="preserve">De commissie kiest uit zijn midden een voorzitter, </w:t>
      </w:r>
      <w:r w:rsidR="000C0B2C">
        <w:rPr>
          <w:rFonts w:cs="Arial"/>
        </w:rPr>
        <w:t xml:space="preserve">die </w:t>
      </w:r>
      <w:r>
        <w:rPr>
          <w:rFonts w:cs="Arial"/>
        </w:rPr>
        <w:t>tevens lid is van de ondernemingsraad.</w:t>
      </w:r>
    </w:p>
    <w:p w14:paraId="63CA25E9" w14:textId="77777777" w:rsidR="00F11067" w:rsidRDefault="00F11067" w:rsidP="00F11067">
      <w:pPr>
        <w:pStyle w:val="Geenafstand"/>
        <w:rPr>
          <w:rFonts w:cs="Arial"/>
        </w:rPr>
      </w:pPr>
      <w:r>
        <w:rPr>
          <w:rFonts w:cs="Arial"/>
        </w:rPr>
        <w:t>De commissie kiest uit zijn midden een secretaris, die de agenda en het verslag van de bijeenkomsten van de commissie maakt en de vergaderplanning beheert.</w:t>
      </w:r>
    </w:p>
    <w:p w14:paraId="5D1D5937" w14:textId="77777777" w:rsidR="00F11067" w:rsidRDefault="00F11067" w:rsidP="00F11067">
      <w:pPr>
        <w:pStyle w:val="Geenafstand"/>
        <w:rPr>
          <w:rFonts w:cs="Arial"/>
        </w:rPr>
      </w:pPr>
    </w:p>
    <w:p w14:paraId="49F46E05" w14:textId="77777777" w:rsidR="00F11067" w:rsidRDefault="00F11067" w:rsidP="00F11067">
      <w:pPr>
        <w:pStyle w:val="Geenafstand"/>
        <w:rPr>
          <w:rFonts w:cs="Arial"/>
        </w:rPr>
      </w:pPr>
      <w:r>
        <w:rPr>
          <w:rFonts w:cs="Arial"/>
        </w:rPr>
        <w:t>Artikel 2. Leden</w:t>
      </w:r>
    </w:p>
    <w:p w14:paraId="412D83E4" w14:textId="77777777" w:rsidR="00F11067" w:rsidRDefault="00F11067" w:rsidP="00F11067">
      <w:pPr>
        <w:pStyle w:val="Geenafstand"/>
        <w:rPr>
          <w:rFonts w:cs="Arial"/>
        </w:rPr>
      </w:pPr>
      <w:r>
        <w:rPr>
          <w:rFonts w:cs="Arial"/>
        </w:rPr>
        <w:t>De commissie bestaat in totaal uit [aantal] leden, die schriftelijk worden benoemd door de ondernemingsraad.</w:t>
      </w:r>
    </w:p>
    <w:p w14:paraId="0A29A603" w14:textId="77663BB6" w:rsidR="00F11067" w:rsidRDefault="00F11067" w:rsidP="00F11067">
      <w:pPr>
        <w:pStyle w:val="Geenafstand"/>
        <w:rPr>
          <w:rFonts w:cs="Arial"/>
        </w:rPr>
      </w:pPr>
      <w:r>
        <w:rPr>
          <w:rFonts w:cs="Arial"/>
        </w:rPr>
        <w:t>Ten minste een meerderheid van de commissie is tevens lid van de ondernemingsraad. Deze leden zijn te</w:t>
      </w:r>
      <w:r w:rsidR="000C0B2C">
        <w:rPr>
          <w:rFonts w:cs="Arial"/>
        </w:rPr>
        <w:t>n</w:t>
      </w:r>
      <w:r>
        <w:rPr>
          <w:rFonts w:cs="Arial"/>
        </w:rPr>
        <w:t xml:space="preserve"> alle tijde</w:t>
      </w:r>
      <w:r w:rsidR="000C0B2C">
        <w:rPr>
          <w:rFonts w:cs="Arial"/>
        </w:rPr>
        <w:t>n</w:t>
      </w:r>
      <w:r>
        <w:rPr>
          <w:rFonts w:cs="Arial"/>
        </w:rPr>
        <w:t xml:space="preserve"> stemgerechtigd.</w:t>
      </w:r>
    </w:p>
    <w:p w14:paraId="7AD26EF1" w14:textId="77777777" w:rsidR="00F11067" w:rsidRDefault="00F11067" w:rsidP="00F11067">
      <w:pPr>
        <w:pStyle w:val="Geenafstand"/>
        <w:rPr>
          <w:rFonts w:cs="Arial"/>
        </w:rPr>
      </w:pPr>
      <w:r>
        <w:rPr>
          <w:rFonts w:cs="Arial"/>
        </w:rPr>
        <w:t>De overige leden zijn [interne en/of externe] deskundigen. Interne deskundigen (werkzaam bij dezelfde organisatie) hebben [wel/geen] stemrecht, externe deskundigen (werkzaam buiten de organisatie) hebben geen stemrecht.</w:t>
      </w:r>
    </w:p>
    <w:p w14:paraId="75F71A0B" w14:textId="77777777" w:rsidR="00F11067" w:rsidRDefault="00F11067" w:rsidP="00F11067">
      <w:pPr>
        <w:pStyle w:val="Geenafstand"/>
        <w:rPr>
          <w:rFonts w:cs="Arial"/>
        </w:rPr>
      </w:pPr>
      <w:r>
        <w:rPr>
          <w:rFonts w:cs="Arial"/>
        </w:rPr>
        <w:t>De zittingstermijn van de leden is bepaald voor een periode van [periode] en eindigt tussentijds automatisch bij verkiezingen van de ondernemingsraad.</w:t>
      </w:r>
    </w:p>
    <w:p w14:paraId="23AF1A00" w14:textId="7F8CC610" w:rsidR="00F11067" w:rsidRDefault="00F11067" w:rsidP="00F11067">
      <w:pPr>
        <w:pStyle w:val="Geenafstand"/>
        <w:rPr>
          <w:rFonts w:cs="Arial"/>
        </w:rPr>
      </w:pPr>
      <w:r>
        <w:rPr>
          <w:rFonts w:cs="Arial"/>
        </w:rPr>
        <w:t>Leden van de commissie kunnen te</w:t>
      </w:r>
      <w:r w:rsidR="000C0B2C">
        <w:rPr>
          <w:rFonts w:cs="Arial"/>
        </w:rPr>
        <w:t>n</w:t>
      </w:r>
      <w:r>
        <w:rPr>
          <w:rFonts w:cs="Arial"/>
        </w:rPr>
        <w:t xml:space="preserve"> alle tijde</w:t>
      </w:r>
      <w:r w:rsidR="000C0B2C">
        <w:rPr>
          <w:rFonts w:cs="Arial"/>
        </w:rPr>
        <w:t>n</w:t>
      </w:r>
      <w:r>
        <w:rPr>
          <w:rFonts w:cs="Arial"/>
        </w:rPr>
        <w:t xml:space="preserve"> ontslag nemen. Dit dient schriftelijk bij de secretaris van de ondernemingsraad te gebeuren.</w:t>
      </w:r>
    </w:p>
    <w:p w14:paraId="0F852B2C" w14:textId="77777777" w:rsidR="00F11067" w:rsidRDefault="00F11067" w:rsidP="00F11067">
      <w:pPr>
        <w:pStyle w:val="Geenafstand"/>
        <w:rPr>
          <w:rFonts w:cs="Arial"/>
        </w:rPr>
      </w:pPr>
    </w:p>
    <w:p w14:paraId="02D6012B" w14:textId="77777777" w:rsidR="00F11067" w:rsidRDefault="00F11067" w:rsidP="00F11067">
      <w:pPr>
        <w:pStyle w:val="Geenafstand"/>
        <w:rPr>
          <w:rFonts w:cs="Arial"/>
        </w:rPr>
      </w:pPr>
      <w:r>
        <w:rPr>
          <w:rFonts w:cs="Arial"/>
        </w:rPr>
        <w:t>Artikel 3. Taakstelling</w:t>
      </w:r>
    </w:p>
    <w:p w14:paraId="66F77B5A" w14:textId="77777777" w:rsidR="00F11067" w:rsidRDefault="00F11067" w:rsidP="00F11067">
      <w:pPr>
        <w:pStyle w:val="Geenafstand"/>
        <w:rPr>
          <w:rFonts w:cs="Arial"/>
        </w:rPr>
      </w:pPr>
      <w:r>
        <w:rPr>
          <w:rFonts w:cs="Arial"/>
        </w:rPr>
        <w:t>De commissie neemt namens de ondernemingsraad alle beleidsinitiatieven van de bestuurder en de ondernemingsraad rond het genoemde thema of onderwerp in behandeling.</w:t>
      </w:r>
    </w:p>
    <w:p w14:paraId="3F441665" w14:textId="77777777" w:rsidR="00F11067" w:rsidRDefault="00F11067" w:rsidP="00F11067">
      <w:pPr>
        <w:pStyle w:val="Geenafstand"/>
        <w:rPr>
          <w:rFonts w:cs="Arial"/>
        </w:rPr>
      </w:pPr>
      <w:r>
        <w:rPr>
          <w:rFonts w:cs="Arial"/>
        </w:rPr>
        <w:t>Binnen het stramien van de vastgestelde werkwijze van de ondernemingsraad worden deze onderwerpen uitgewerkt tot een conceptbrief, -standpunt of anderszins, afhankelijk van de vraag van de ondernemingsraad.</w:t>
      </w:r>
    </w:p>
    <w:p w14:paraId="321C0459" w14:textId="77777777" w:rsidR="00F11067" w:rsidRDefault="00F11067" w:rsidP="00F11067">
      <w:pPr>
        <w:pStyle w:val="Geenafstand"/>
        <w:rPr>
          <w:rFonts w:cs="Arial"/>
        </w:rPr>
      </w:pPr>
      <w:r>
        <w:rPr>
          <w:rFonts w:cs="Arial"/>
        </w:rPr>
        <w:t>Op verzoek van de ondernemingsraad, of uit eigen beweging, adviseert de commissie de ondernemingsraad.</w:t>
      </w:r>
    </w:p>
    <w:p w14:paraId="77DF9422" w14:textId="77777777" w:rsidR="00F11067" w:rsidRDefault="00F11067" w:rsidP="00F11067">
      <w:pPr>
        <w:pStyle w:val="Geenafstand"/>
        <w:rPr>
          <w:rFonts w:cs="Arial"/>
        </w:rPr>
      </w:pPr>
    </w:p>
    <w:p w14:paraId="5742D955" w14:textId="77777777" w:rsidR="00F11067" w:rsidRDefault="00F11067" w:rsidP="00F11067">
      <w:pPr>
        <w:pStyle w:val="Geenafstand"/>
        <w:rPr>
          <w:rFonts w:cs="Arial"/>
        </w:rPr>
      </w:pPr>
      <w:r>
        <w:rPr>
          <w:rFonts w:cs="Arial"/>
        </w:rPr>
        <w:t>Artikel 4. Bevoegdheden en faciliteiten</w:t>
      </w:r>
    </w:p>
    <w:p w14:paraId="3A986AD2" w14:textId="77777777" w:rsidR="00F11067" w:rsidRDefault="00F11067" w:rsidP="00F11067">
      <w:pPr>
        <w:pStyle w:val="Geenafstand"/>
        <w:rPr>
          <w:rFonts w:cs="Arial"/>
        </w:rPr>
      </w:pPr>
      <w:r>
        <w:rPr>
          <w:rFonts w:cs="Arial"/>
        </w:rPr>
        <w:t>De ondernemingsraad draagt haar wettelijke bevoegdheden van [informatie/initiatief/ advies/instemming ] over aan de commissie, zolang deze bevoegdheden van toepassing zijn op het werkgebied van de commissie als genoemd onder Artikel 1, lid 2.</w:t>
      </w:r>
    </w:p>
    <w:p w14:paraId="0446C512" w14:textId="77777777" w:rsidR="00F11067" w:rsidRDefault="00F11067" w:rsidP="00F11067">
      <w:pPr>
        <w:pStyle w:val="Geenafstand"/>
        <w:rPr>
          <w:rFonts w:cs="Arial"/>
        </w:rPr>
      </w:pPr>
      <w:r>
        <w:rPr>
          <w:rFonts w:cs="Arial"/>
        </w:rPr>
        <w:t>De commissie heeft naast de onder lid 1 genoemde bevoegdheden tevens de navolgende wettelijke rechten:</w:t>
      </w:r>
    </w:p>
    <w:p w14:paraId="2A0301A8" w14:textId="77777777" w:rsidR="00F11067" w:rsidRDefault="00F11067" w:rsidP="000C0B2C">
      <w:pPr>
        <w:pStyle w:val="Geenafstand"/>
        <w:numPr>
          <w:ilvl w:val="0"/>
          <w:numId w:val="6"/>
        </w:numPr>
        <w:rPr>
          <w:rFonts w:cs="Arial"/>
        </w:rPr>
      </w:pPr>
      <w:r>
        <w:rPr>
          <w:rFonts w:cs="Arial"/>
        </w:rPr>
        <w:t>het recht van overleg met werknemers en externen, conform Artikel 18, lid 1 van de WOR;</w:t>
      </w:r>
    </w:p>
    <w:p w14:paraId="506353C3" w14:textId="77777777" w:rsidR="00F11067" w:rsidRDefault="00F11067" w:rsidP="000C0B2C">
      <w:pPr>
        <w:pStyle w:val="Geenafstand"/>
        <w:numPr>
          <w:ilvl w:val="0"/>
          <w:numId w:val="6"/>
        </w:numPr>
        <w:rPr>
          <w:rFonts w:cs="Arial"/>
        </w:rPr>
      </w:pPr>
      <w:r>
        <w:rPr>
          <w:rFonts w:cs="Arial"/>
        </w:rPr>
        <w:t>het recht op scholing, conform Artikel 18, lid 2, van de WOR;</w:t>
      </w:r>
    </w:p>
    <w:p w14:paraId="0D912F7E" w14:textId="77777777" w:rsidR="00F11067" w:rsidRDefault="00F11067" w:rsidP="000C0B2C">
      <w:pPr>
        <w:pStyle w:val="Geenafstand"/>
        <w:numPr>
          <w:ilvl w:val="0"/>
          <w:numId w:val="6"/>
        </w:numPr>
        <w:rPr>
          <w:rFonts w:cs="Arial"/>
        </w:rPr>
      </w:pPr>
      <w:r>
        <w:rPr>
          <w:rFonts w:cs="Arial"/>
        </w:rPr>
        <w:t>het recht op rechtsbescherming, conform Artikel 21 van de WOR.</w:t>
      </w:r>
    </w:p>
    <w:p w14:paraId="15D7AB79" w14:textId="6586E2FF" w:rsidR="00F11067" w:rsidRDefault="00F11067" w:rsidP="00F11067">
      <w:pPr>
        <w:pStyle w:val="Geenafstand"/>
        <w:rPr>
          <w:rFonts w:cs="Arial"/>
        </w:rPr>
      </w:pPr>
      <w:r>
        <w:rPr>
          <w:rFonts w:cs="Arial"/>
        </w:rPr>
        <w:t>De ondernemingsraad is te</w:t>
      </w:r>
      <w:r w:rsidR="000C0B2C">
        <w:rPr>
          <w:rFonts w:cs="Arial"/>
        </w:rPr>
        <w:t>n</w:t>
      </w:r>
      <w:r>
        <w:rPr>
          <w:rFonts w:cs="Arial"/>
        </w:rPr>
        <w:t xml:space="preserve"> alle tijde</w:t>
      </w:r>
      <w:r w:rsidR="000C0B2C">
        <w:rPr>
          <w:rFonts w:cs="Arial"/>
        </w:rPr>
        <w:t>n</w:t>
      </w:r>
      <w:r>
        <w:rPr>
          <w:rFonts w:cs="Arial"/>
        </w:rPr>
        <w:t xml:space="preserve"> bevoegd een onderwerp, behorend tot het werkgebied van de commissie, zelfstandig te bespreken met de bestuurder.</w:t>
      </w:r>
    </w:p>
    <w:p w14:paraId="00F2B06D" w14:textId="7E7C3192" w:rsidR="00F11067" w:rsidRDefault="000C0B2C" w:rsidP="00F11067">
      <w:pPr>
        <w:pStyle w:val="Geenafstand"/>
        <w:rPr>
          <w:rFonts w:cs="Arial"/>
        </w:rPr>
      </w:pPr>
      <w:r>
        <w:rPr>
          <w:rFonts w:cs="Arial"/>
        </w:rPr>
        <w:lastRenderedPageBreak/>
        <w:t>A</w:t>
      </w:r>
      <w:r w:rsidR="00F11067">
        <w:rPr>
          <w:rFonts w:cs="Arial"/>
        </w:rPr>
        <w:t>rtikel 5. Werkwijze</w:t>
      </w:r>
    </w:p>
    <w:p w14:paraId="7966FD91" w14:textId="77777777" w:rsidR="00F11067" w:rsidRDefault="00F11067" w:rsidP="00F11067">
      <w:pPr>
        <w:pStyle w:val="Geenafstand"/>
        <w:rPr>
          <w:rFonts w:cs="Arial"/>
        </w:rPr>
      </w:pPr>
      <w:r>
        <w:rPr>
          <w:rFonts w:cs="Arial"/>
        </w:rPr>
        <w:t>De commissie stelt een vergaderschema op in overleg met de ondernemingsraad, zodat de commissievergaderingen aansluiten op de vergaderingen van de ondernemingsraad.</w:t>
      </w:r>
    </w:p>
    <w:p w14:paraId="7F1A97D0" w14:textId="77777777" w:rsidR="00F11067" w:rsidRDefault="00F11067" w:rsidP="00F11067">
      <w:pPr>
        <w:pStyle w:val="Geenafstand"/>
        <w:rPr>
          <w:rFonts w:cs="Arial"/>
        </w:rPr>
      </w:pPr>
      <w:r>
        <w:rPr>
          <w:rFonts w:cs="Arial"/>
        </w:rPr>
        <w:t xml:space="preserve">Indien de commissie dat nodig acht, of op verzoek van de ondernemingsraad, kan de commissie extra vergaderingen beleggen. </w:t>
      </w:r>
    </w:p>
    <w:p w14:paraId="3A3F00C5" w14:textId="77777777" w:rsidR="00F11067" w:rsidRDefault="00F11067" w:rsidP="00F11067">
      <w:pPr>
        <w:pStyle w:val="Geenafstand"/>
        <w:rPr>
          <w:rFonts w:cs="Arial"/>
        </w:rPr>
      </w:pPr>
    </w:p>
    <w:p w14:paraId="1E0D694C" w14:textId="77777777" w:rsidR="00F11067" w:rsidRDefault="00F11067" w:rsidP="00F11067">
      <w:pPr>
        <w:pStyle w:val="Geenafstand"/>
        <w:rPr>
          <w:rFonts w:cs="Arial"/>
        </w:rPr>
      </w:pPr>
      <w:r>
        <w:rPr>
          <w:rFonts w:cs="Arial"/>
        </w:rPr>
        <w:t>Aldus ingesteld op [datum], te [plaats].</w:t>
      </w:r>
    </w:p>
    <w:p w14:paraId="038D5963" w14:textId="77777777" w:rsidR="00F11067" w:rsidRDefault="00F11067" w:rsidP="00F11067">
      <w:pPr>
        <w:pStyle w:val="Geenafstand"/>
        <w:rPr>
          <w:rFonts w:cs="Arial"/>
        </w:rPr>
      </w:pPr>
    </w:p>
    <w:p w14:paraId="60AAD719" w14:textId="77777777" w:rsidR="00F11067" w:rsidRDefault="00F11067" w:rsidP="00F11067">
      <w:pPr>
        <w:pStyle w:val="Geenafstand"/>
        <w:rPr>
          <w:rFonts w:cs="Arial"/>
        </w:rPr>
      </w:pPr>
    </w:p>
    <w:p w14:paraId="150AB366" w14:textId="77777777" w:rsidR="00F11067" w:rsidRDefault="00F11067" w:rsidP="00F11067">
      <w:pPr>
        <w:pStyle w:val="Geenafstand"/>
        <w:rPr>
          <w:rFonts w:ascii="Calibri" w:hAnsi="Calibri" w:cs="Arial"/>
        </w:rPr>
      </w:pPr>
      <w:r>
        <w:rPr>
          <w:rFonts w:ascii="Calibri" w:hAnsi="Calibri" w:cs="Arial"/>
        </w:rPr>
        <w:t>[handtekening voorzitter]</w:t>
      </w:r>
      <w:r>
        <w:rPr>
          <w:rFonts w:ascii="Calibri" w:hAnsi="Calibri" w:cs="Arial"/>
        </w:rPr>
        <w:tab/>
      </w:r>
      <w:r>
        <w:rPr>
          <w:rFonts w:ascii="Calibri" w:hAnsi="Calibri" w:cs="Arial"/>
        </w:rPr>
        <w:tab/>
      </w:r>
      <w:r>
        <w:rPr>
          <w:rFonts w:ascii="Calibri" w:hAnsi="Calibri" w:cs="Arial"/>
        </w:rPr>
        <w:tab/>
        <w:t>[handtekening secretaris]</w:t>
      </w:r>
    </w:p>
    <w:p w14:paraId="5691174F" w14:textId="77777777" w:rsidR="00F11067" w:rsidRDefault="00F11067" w:rsidP="00F11067">
      <w:pPr>
        <w:pStyle w:val="Geenafstand"/>
        <w:rPr>
          <w:rFonts w:ascii="Calibri" w:hAnsi="Calibri" w:cs="Arial"/>
        </w:rPr>
      </w:pPr>
      <w:r>
        <w:rPr>
          <w:rFonts w:ascii="Calibri" w:hAnsi="Calibri" w:cs="Arial"/>
        </w:rPr>
        <w:t>[naam voorzitter]</w:t>
      </w:r>
      <w:r>
        <w:rPr>
          <w:rFonts w:ascii="Calibri" w:hAnsi="Calibri" w:cs="Arial"/>
        </w:rPr>
        <w:tab/>
      </w:r>
      <w:r>
        <w:rPr>
          <w:rFonts w:ascii="Calibri" w:hAnsi="Calibri" w:cs="Arial"/>
        </w:rPr>
        <w:tab/>
      </w:r>
      <w:r>
        <w:rPr>
          <w:rFonts w:ascii="Calibri" w:hAnsi="Calibri" w:cs="Arial"/>
        </w:rPr>
        <w:tab/>
      </w:r>
      <w:r>
        <w:rPr>
          <w:rFonts w:ascii="Calibri" w:hAnsi="Calibri" w:cs="Arial"/>
        </w:rPr>
        <w:tab/>
        <w:t>[naam secretaris]</w:t>
      </w:r>
    </w:p>
    <w:p w14:paraId="4E4AEA64" w14:textId="77777777" w:rsidR="000952F2" w:rsidRDefault="000952F2"/>
    <w:p w14:paraId="2B0EE428" w14:textId="77777777" w:rsidR="00422F87" w:rsidRPr="00422F87" w:rsidRDefault="00422F87"/>
    <w:p w14:paraId="7553A699"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252B3425"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57C2CF6" w14:textId="77777777" w:rsidR="000017AE" w:rsidRPr="000017AE" w:rsidRDefault="000017AE" w:rsidP="000017AE">
      <w:pPr>
        <w:spacing w:after="0" w:line="240" w:lineRule="exact"/>
        <w:rPr>
          <w:color w:val="26539C"/>
          <w:sz w:val="18"/>
          <w:szCs w:val="18"/>
        </w:rPr>
      </w:pPr>
    </w:p>
    <w:p w14:paraId="07D591B8"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2743E3BC"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72847D5C" w14:textId="77777777" w:rsidR="000017AE" w:rsidRPr="000017AE" w:rsidRDefault="000017AE" w:rsidP="000017AE">
      <w:pPr>
        <w:spacing w:after="0" w:line="240" w:lineRule="exact"/>
        <w:rPr>
          <w:color w:val="26539C"/>
          <w:sz w:val="18"/>
          <w:szCs w:val="18"/>
        </w:rPr>
      </w:pPr>
    </w:p>
    <w:p w14:paraId="5FCA18F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672DE219"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747C4" w14:textId="77777777" w:rsidR="00E166D7" w:rsidRDefault="00E166D7" w:rsidP="00880232">
      <w:pPr>
        <w:spacing w:after="0" w:line="240" w:lineRule="auto"/>
      </w:pPr>
      <w:r>
        <w:separator/>
      </w:r>
    </w:p>
  </w:endnote>
  <w:endnote w:type="continuationSeparator" w:id="0">
    <w:p w14:paraId="745F538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D5C3" w14:textId="77777777" w:rsidR="00E166D7" w:rsidRDefault="00E166D7" w:rsidP="00880232">
      <w:pPr>
        <w:spacing w:after="0" w:line="240" w:lineRule="auto"/>
      </w:pPr>
      <w:r>
        <w:separator/>
      </w:r>
    </w:p>
  </w:footnote>
  <w:footnote w:type="continuationSeparator" w:id="0">
    <w:p w14:paraId="7B329B53"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03F3" w14:textId="77777777" w:rsidR="000017AE" w:rsidRDefault="000A62A7">
    <w:pPr>
      <w:pStyle w:val="Koptekst"/>
    </w:pPr>
    <w:r>
      <w:rPr>
        <w:noProof/>
        <w:lang w:eastAsia="nl-NL"/>
      </w:rPr>
      <w:drawing>
        <wp:inline distT="0" distB="0" distL="0" distR="0" wp14:anchorId="50AC06BA" wp14:editId="728AEBE7">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9603B6"/>
    <w:multiLevelType w:val="hybridMultilevel"/>
    <w:tmpl w:val="F4E6D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C0B2C"/>
    <w:rsid w:val="0021166E"/>
    <w:rsid w:val="00322F0B"/>
    <w:rsid w:val="00361ED0"/>
    <w:rsid w:val="003D635A"/>
    <w:rsid w:val="003F4DDB"/>
    <w:rsid w:val="00422F87"/>
    <w:rsid w:val="004C0560"/>
    <w:rsid w:val="004E3D9B"/>
    <w:rsid w:val="004F1494"/>
    <w:rsid w:val="00525F9D"/>
    <w:rsid w:val="00543356"/>
    <w:rsid w:val="00880232"/>
    <w:rsid w:val="008C4B6F"/>
    <w:rsid w:val="0093560B"/>
    <w:rsid w:val="00A95A23"/>
    <w:rsid w:val="00B76FED"/>
    <w:rsid w:val="00BF4371"/>
    <w:rsid w:val="00C45FA8"/>
    <w:rsid w:val="00C47B15"/>
    <w:rsid w:val="00CC3221"/>
    <w:rsid w:val="00E11D8B"/>
    <w:rsid w:val="00E1531B"/>
    <w:rsid w:val="00E166D7"/>
    <w:rsid w:val="00E829D1"/>
    <w:rsid w:val="00E919D4"/>
    <w:rsid w:val="00EC6A05"/>
    <w:rsid w:val="00F105E4"/>
    <w:rsid w:val="00F11067"/>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9494E7"/>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2535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4</cp:revision>
  <dcterms:created xsi:type="dcterms:W3CDTF">2019-10-24T12:44:00Z</dcterms:created>
  <dcterms:modified xsi:type="dcterms:W3CDTF">2019-10-24T12:46:00Z</dcterms:modified>
</cp:coreProperties>
</file>